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07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99286D" w:rsidRPr="00674654" w14:paraId="468D5F71" w14:textId="77777777" w:rsidTr="004165D0">
        <w:trPr>
          <w:trHeight w:val="3734"/>
        </w:trPr>
        <w:tc>
          <w:tcPr>
            <w:tcW w:w="10075" w:type="dxa"/>
            <w:shd w:val="clear" w:color="auto" w:fill="FFFFFF"/>
          </w:tcPr>
          <w:p w14:paraId="345E5EF2" w14:textId="77777777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236D3A9D" w14:textId="77777777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306E6490" w14:textId="77777777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4654">
              <w:rPr>
                <w:rFonts w:ascii="Times New Roman" w:hAnsi="Times New Roman"/>
                <w:sz w:val="24"/>
                <w:szCs w:val="24"/>
              </w:rPr>
              <w:t xml:space="preserve"> -ОД </w:t>
            </w:r>
          </w:p>
          <w:p w14:paraId="1614C5C0" w14:textId="74502FAF" w:rsidR="0099286D" w:rsidRPr="00674654" w:rsidRDefault="0099286D" w:rsidP="004165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09.01.</w:t>
            </w:r>
            <w:r w:rsidRPr="00674654">
              <w:rPr>
                <w:rFonts w:ascii="Times New Roman" w:hAnsi="Times New Roman"/>
                <w:sz w:val="24"/>
                <w:szCs w:val="24"/>
              </w:rPr>
              <w:t>20</w:t>
            </w:r>
            <w:r w:rsidR="0045325E"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6746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5F31DA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C4A33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78817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Кодекс профессиональной этики</w:t>
            </w:r>
            <w:r w:rsidRPr="0067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br/>
              <w:t>и служебного поведения работников</w:t>
            </w:r>
            <w:r w:rsidRPr="0067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br/>
              <w:t>БУ ВО «Бобровский психоневрологический интернат»</w:t>
            </w:r>
          </w:p>
          <w:p w14:paraId="3FECE340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D6E2B1" w14:textId="77777777" w:rsidR="0099286D" w:rsidRPr="00674654" w:rsidRDefault="0099286D" w:rsidP="009928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Общие положения.</w:t>
            </w:r>
          </w:p>
          <w:p w14:paraId="37C3955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Кодекс профессиональной этики и служебного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работников БУ ВО «Бобровский психоневрологический интернат» (далее - Кодекс), устанавливает основные правила служебного поведения и общие принципы профессиональной, служебной этики, добросовестного и эффективного исполнения работниками учреждения должностных обязанностей,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коррупционных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правонарушений в Учреждении.</w:t>
            </w:r>
          </w:p>
          <w:p w14:paraId="6544F9F4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Кодекс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представляет собой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свод общих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принципов</w:t>
            </w:r>
          </w:p>
          <w:p w14:paraId="2235ED3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профессиональной служебной этики и основных правил служебного поведения, которыми должны руководствоваться работники Учреждения независимо от занимаемой ими должности.</w:t>
            </w:r>
          </w:p>
          <w:p w14:paraId="09D94BB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служебной деятельности, а также содействие укреплению авторитета Учреждения и обеспечение единых норм поведения работников.</w:t>
            </w:r>
          </w:p>
          <w:p w14:paraId="70398570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Кодекс призван повысить эффективность выполнения работниками Учреждения своих должностных обязанностей.</w:t>
            </w:r>
          </w:p>
          <w:p w14:paraId="69C1061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Знание и соблюдение работниками Учреждения положений Кодекса является одним из критериев оценки их профессиональной деятельности и служебного поведения.</w:t>
            </w:r>
          </w:p>
          <w:p w14:paraId="2D1433B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7B10E19F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II. Основные принципы и правила служебного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поведения работников Учреждения</w:t>
            </w:r>
          </w:p>
          <w:p w14:paraId="51AC916A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364B3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6. Основные принципы служебного поведения работников Учреждения являются основой их поведения, в связи с осуществлением ими профессиональных должностных обязанностей.</w:t>
            </w:r>
          </w:p>
          <w:p w14:paraId="6E4B1505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Учреждения, сознавая ответственность перед государством, обществом и гражданами, призваны:</w:t>
            </w:r>
          </w:p>
          <w:p w14:paraId="5172538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услуг;</w:t>
            </w:r>
          </w:p>
          <w:p w14:paraId="29FB65D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      </w:r>
          </w:p>
          <w:p w14:paraId="2C7ED65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      </w:r>
          </w:p>
          <w:p w14:paraId="18F20E1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осуществлять свою деятельность в пределах полномочий Учреждения, установленных законодательством Российской Федерации и Воронежской области;</w:t>
            </w:r>
          </w:p>
          <w:p w14:paraId="1913689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      </w:r>
          </w:p>
          <w:p w14:paraId="189F3ED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      </w:r>
          </w:p>
          <w:p w14:paraId="303AB8D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проявлять корректность и внимательность в обращении с гражданами и должностными лицами;</w:t>
            </w:r>
          </w:p>
          <w:p w14:paraId="57D1D7D0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      </w:r>
          </w:p>
          <w:p w14:paraId="285119E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и)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      </w:r>
          </w:p>
          <w:p w14:paraId="4A5ACC5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      </w:r>
          </w:p>
          <w:p w14:paraId="185E0C43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      </w:r>
          </w:p>
          <w:p w14:paraId="6B0913F8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      </w:r>
          </w:p>
          <w:p w14:paraId="565002A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      </w:r>
          </w:p>
          <w:p w14:paraId="5683DB80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соблюдать установленные в Учреждении правила публичных выступлений и предоставления служебной информации;</w:t>
            </w:r>
          </w:p>
          <w:p w14:paraId="1B8894DE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уважительно относиться к деятельности представителей средств массовой информации по информированию общества о работе Учреждения;</w:t>
            </w:r>
          </w:p>
          <w:p w14:paraId="61C3DA8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нести личную ответственность за результаты своей деятельности;</w:t>
            </w:r>
          </w:p>
          <w:p w14:paraId="31A3F4C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      </w:r>
          </w:p>
          <w:p w14:paraId="79F2D19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т)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      </w:r>
          </w:p>
          <w:p w14:paraId="73601A8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могут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      </w:r>
          </w:p>
          <w:p w14:paraId="48E754C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</w:r>
          </w:p>
          <w:p w14:paraId="6DAC7A75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Учреждения, наделенные организационно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р-аспорядительными полномочиями по отношению к другим работникам, должны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психологического климата.</w:t>
            </w:r>
          </w:p>
          <w:p w14:paraId="0CE2D9B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Учреждения, наделенные организационно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распорядительными полномочиями по отношению к другим работникам, призваны:</w:t>
            </w:r>
          </w:p>
          <w:p w14:paraId="75C7C54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 принимать меры по предупреждению коррупции, а также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      </w:r>
          </w:p>
          <w:p w14:paraId="0BE7452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14:paraId="4254AA6E" w14:textId="77777777" w:rsidR="0099286D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принимать меры по предотвращению или урегулированию конфликта интересов в случае, если им стало известно о возникновении у работника личной заинтересованности, которая приводит или может привести к конфликту интересов.</w:t>
            </w:r>
          </w:p>
          <w:p w14:paraId="451B1FD1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0774F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III. Этические правила служебного поведения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работников Учреждения</w:t>
            </w:r>
          </w:p>
          <w:p w14:paraId="730DD821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7529604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9</w:t>
            </w:r>
            <w:r w:rsidRPr="00674654">
              <w:rPr>
                <w:rStyle w:val="2"/>
                <w:rFonts w:eastAsia="Calibri"/>
                <w:b w:val="0"/>
                <w:bCs w:val="0"/>
              </w:rPr>
              <w:t>. В</w:t>
            </w:r>
            <w:r>
              <w:rPr>
                <w:rStyle w:val="2"/>
                <w:rFonts w:eastAsia="Calibri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14:paraId="4F603C9E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b w:val="0"/>
                <w:bCs w:val="0"/>
              </w:rPr>
              <w:t>10.</w:t>
            </w:r>
            <w:r w:rsidRPr="00674654">
              <w:rPr>
                <w:rStyle w:val="2"/>
                <w:rFonts w:eastAsia="Calibri"/>
                <w:b w:val="0"/>
                <w:bCs w:val="0"/>
              </w:rPr>
              <w:t>В</w:t>
            </w:r>
            <w:r w:rsidRPr="00674654">
              <w:rPr>
                <w:rStyle w:val="2"/>
                <w:rFonts w:eastAsia="Calibri"/>
              </w:rPr>
              <w:t xml:space="preserve">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служебном поведении работникам Учреждения следует воздержаться от:</w:t>
            </w:r>
          </w:p>
          <w:p w14:paraId="3A0260B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а)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14:paraId="0845858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14:paraId="6E216516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угроз, оскорбительных выражений или реплик, действий, препятствующих нормальному общению или провоцирующих противоправное поведение.</w:t>
            </w:r>
          </w:p>
          <w:p w14:paraId="122FE84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14:paraId="52EF3CEB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ab/>
              <w:t>принимать меры по предотвращению или урегулированию конфликта интересов в случае, если им стало известно о возникновении у работника личной заинтересованности, которая приводит или может привести к конфликту интересов.</w:t>
            </w:r>
          </w:p>
          <w:p w14:paraId="3F00DBA3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      </w:r>
          </w:p>
          <w:p w14:paraId="1EF6D502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14:paraId="7E566A91" w14:textId="77777777" w:rsidR="0099286D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соответствовать общепринятому деловому стилю, который отличают сдержанность, традиционность, аккуратность.</w:t>
            </w:r>
          </w:p>
          <w:p w14:paraId="54432965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7F71C" w14:textId="77777777" w:rsidR="0099286D" w:rsidRDefault="0099286D" w:rsidP="0041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IV. Ответственность за нарушение положений Кодекса.</w:t>
            </w:r>
          </w:p>
          <w:p w14:paraId="73EFCAD4" w14:textId="77777777" w:rsidR="0099286D" w:rsidRPr="00674654" w:rsidRDefault="0099286D" w:rsidP="00416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5292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Нарушение работником Учреждения положений Кодекса подлежит рассмотрению в Учреждении и при подтверждении факта нарушения - моральному осуждению.</w:t>
            </w:r>
          </w:p>
          <w:p w14:paraId="65491DBA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14.</w:t>
            </w:r>
            <w:r w:rsidRPr="0067465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Соблюдение работниками Учреждения положений Кодекса учитывается при проведении аттестации, при выдвижении на вышестоящие должности, поощрении, а также при наложении дисциплинарных взысканий.</w:t>
            </w:r>
          </w:p>
          <w:p w14:paraId="410650DF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2A594EDC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3F330B37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244206C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140B23A4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14:paraId="0A62FD29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6B250" w14:textId="77777777" w:rsidR="0099286D" w:rsidRPr="00674654" w:rsidRDefault="0099286D" w:rsidP="004165D0">
            <w:pPr>
              <w:pStyle w:val="a3"/>
              <w:jc w:val="both"/>
              <w:rPr>
                <w:rStyle w:val="213pt"/>
                <w:rFonts w:eastAsia="Calibri"/>
                <w:sz w:val="24"/>
                <w:szCs w:val="24"/>
              </w:rPr>
            </w:pPr>
          </w:p>
          <w:p w14:paraId="3A43652E" w14:textId="77777777" w:rsidR="0099286D" w:rsidRPr="00674654" w:rsidRDefault="0099286D" w:rsidP="004165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9341B3" w14:textId="77777777" w:rsidR="0099286D" w:rsidRPr="00674654" w:rsidRDefault="0099286D" w:rsidP="0099286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04DB23" w14:textId="77777777" w:rsidR="00480641" w:rsidRDefault="00480641"/>
    <w:sectPr w:rsidR="00480641" w:rsidSect="009547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81C25"/>
    <w:multiLevelType w:val="hybridMultilevel"/>
    <w:tmpl w:val="99107D96"/>
    <w:lvl w:ilvl="0" w:tplc="C39CE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E5"/>
    <w:rsid w:val="0045325E"/>
    <w:rsid w:val="00480641"/>
    <w:rsid w:val="005649E5"/>
    <w:rsid w:val="009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1E6"/>
  <w15:chartTrackingRefBased/>
  <w15:docId w15:val="{36510732-9160-47A4-8D23-2162B4E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;Полужирный"/>
    <w:rsid w:val="00992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 + Полужирный"/>
    <w:rsid w:val="00992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992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2020-02-17T13:16:00Z</dcterms:created>
  <dcterms:modified xsi:type="dcterms:W3CDTF">2020-02-17T13:25:00Z</dcterms:modified>
</cp:coreProperties>
</file>