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СОЦИАЛЬНОЙ ЗАЩИТЫ ВОРОНЕЖСКОЙ ОБЛАСТИ</w:t>
      </w:r>
      <w:r w:rsidRPr="0076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ПРИКАЗ</w:t>
      </w:r>
      <w:r w:rsidRPr="0076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7 августа 2015 года N 1621/ОД</w:t>
      </w:r>
      <w:r w:rsidRPr="0076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реализации </w:t>
      </w:r>
      <w:hyperlink r:id="rId4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Воронежской области от 03.06.2013 N 484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февраля 2019 года)</w:t>
      </w:r>
    </w:p>
    <w:p w:rsidR="00F45C11" w:rsidRPr="00F45C11" w:rsidRDefault="00B923AA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5C11"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="00F45C11"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03.06.2013 N 484 "О Порядке взаимодействия участников государственной системы бесплатной юридической помощи на территории Воронежской области"</w:t>
        </w:r>
      </w:hyperlink>
      <w:r w:rsidR="00F45C11"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направления гражданина (его законного представителя) к адвокату для оказания бесплатной юридической помощи;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уведомлений: о принятии решения о выдаче гражданину направления к адвокату; о направлении гражданина в иной исполнительный орган государственной власти области; об отказе в оказании бесплатной юридической помощи;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ежеквартального отчета об оказании исполнительными органами государственной власти Воронежской области и подведомственными им государственными учреждениями бесплатной юридической помощи гражданам и выданных им направлений к адвокатам;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государственных учреждений, в отношении которых департамент социальной защиты Воронежской области осуществляет функции и полномочия учредителя, являющихся участниками государственной системы бесплатной юридической помощи на территории Воронежской области (далее - Перечень);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заявления на оказание бесплатной юридической помощи.</w:t>
      </w:r>
    </w:p>
    <w:p w:rsidR="00B923AA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государственные учреждения, указанные в Перечне, в части оказания бесплатной юридической помощи на территории соответствующих районов городского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Воронеж, городских округов и муниципальных районов Воронежской области по месту своего нахождения:</w:t>
      </w:r>
    </w:p>
    <w:p w:rsidR="00B923AA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пределах своей компетенции.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бесплатную юридическую помощь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а также гражданам, пострадавшим в результате чрезвычайной ситуации, в виде 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составления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жалоб, ходатайств и других документов правового характера и представляют интересы указанной категории граждан в судах, государственных и муниципальных органах, организациях по вопросам обеспечения жилыми помещениями.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Директорам государственных учреждений, указанных в Перечне: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оказание бесплатной юридической помощи в случаях и порядке, предусмотренных </w:t>
      </w:r>
      <w:hyperlink r:id="rId6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21.11.2011 N 324-ФЗ "О бесплатной юридической помощи в Российской Федерации"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324-ФЗ), </w:t>
      </w:r>
      <w:hyperlink r:id="rId7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17.10.2012 N 117-ОЗ "О бесплатной юридической помощи на территории Воронежской области"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Воронежской области N 117-ОЗ), </w:t>
      </w:r>
      <w:hyperlink r:id="rId8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03.06.2013 N 484 "О Порядке взаимодействия</w:t>
        </w:r>
        <w:proofErr w:type="gramEnd"/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участников государственной системы бесплатной юридической помощи на территории Воронежской области"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 правительства N 484) и настоящим приказом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приказа ДСЗ Воронежской области </w:t>
      </w:r>
      <w:hyperlink r:id="rId9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04.12.2015 N 2512/ОД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Назначить в установленном порядке ответственными за оказание бесплатной юридической помощи лиц, имеющих высшее юридическое образование.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срок не позднее 15-го числа месяца, следующего за отчетным кварталом, представлять в правовой отдел департамента отчет об оказании бесплатной юридической помощи гражданам и выданных им направлениях к адвокатам по утвержденной форме.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Правовому отделу департамента (Мишин) обеспечить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приказа ДСЗ Воронежской области </w:t>
      </w:r>
      <w:hyperlink r:id="rId10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05.02.2019 N 9/н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Оказание бесплатной юридической помощи в случаях и порядке, предусмотренных Федеральным законом N 324-ФЗ, Законом Воронежской области N 117-ОЗ, постановлением правительства N 484.</w:t>
      </w:r>
    </w:p>
    <w:p w:rsidR="00B923AA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Организационно-методическое руководство оказания бесплатной юридической помощи государственными учреждениями, указанными в Перечне.</w:t>
      </w:r>
    </w:p>
    <w:p w:rsidR="00B923AA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Признать утратившими силу приказы департамента труда и социального развития Воронежской области:- </w:t>
      </w:r>
      <w:hyperlink r:id="rId11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09.09.2013 N 3026/ОД "О реализации постановления правительства Воронежской области от 03.06.2013 N 484"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15.11.2013 N 3814/ОД "О внесении изменения в приказ департамента труда и социального развития Воронежской области от 09.09.2013 N 3026/ОД"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приказ вступает в силу по истечении 10 дней со дня его официального опубликования.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департамента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Г.Ф.ГЛАДЫШЕВА </w:t>
      </w: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A" w:rsidRPr="00F45C11" w:rsidRDefault="00B923AA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Направление к адвокату для оказания бесплатной юридической помощи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                                      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                     (Ф.И.О. адвоката, оказывающего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бесплатную юридическую помощь)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подведомственного                       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учреждения                              (адрес приема граждан адвокатом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и номер телефона)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 20__ г.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           НАПРАВЛЕНИЕ N 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к адвокату для оказания бесплатной юридической помощи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Для оказания бесплатной юридической помощи направляется: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Дата рождения: 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Адрес места жительства гражданина: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 Фамилия,  имя,  отчество  законного представителя гражданина, адрес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места жительства (заполняется при наличии законного представителя):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5. Гражданин _________________________________________________ является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(указать, к какой из категорий граждан, имеющих в соответствии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федеральными законами и законами Воронежской области право на получение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бесплатной юридической помощи, относится заявитель)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6.   Вопрос,  по  которому  гражданину  необходимо  оказать 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помощь: 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Наименование должности руководителя ______________ Ф.И.О.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(подпись)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 о принятии решения о выдаче направления к адвокату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Бланк                                                 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                                (Ф.И.О. гражданина)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          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                                         (адрес)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подведомственного ему учреждения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Уведомление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о принятии решения о выдаче направления к адвокату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Уважаемы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_____________________________!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исполнительного органа государственной власти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области или подведомственного ему учреждения)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о том, что решение Вашего вопроса не относится к компетенции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органа, куда гражданин обратился за оказанием бесплатной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юридической помощи)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принято решение о выдаче Вам направления к адвокату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(Ф.И.О. адвоката, адрес приема граждан адвокатом)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бесплатной юридической помощи.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Приложение: направление N от "__" __________ 20__ г.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Наименование должности руководителя _____________ Ф.И.О.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(подпись)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 о направлении гражданина в иной исполнительный орган государственной власти Воронежской области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                                                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                                (Ф.И.О. гражданина)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         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                                         (адрес)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подведомственного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учреждения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Уведомление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о направлении гражданина в иной исполнительный орган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государственной власти Воронежской области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Уважаемы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_________________________!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исполнительного органа государственной власти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области или подведомственного ему учреждения)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о том, что решение Вашего вопроса не относится к компетенции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органа, куда гражданин обратился за оказанием бесплатной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юридической помощи)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чем  Вам для оказания бесплатной юридической помощи необходимо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органа, к компетенции которого относится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обращение гражданина, место нахождения)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Наименование должности руководителя ____________ Ф.И.О.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(подпись)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 об отказе в оказании бесплатной юридической помощи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                                                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                                (Ф.И.О. гражданина)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          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                                         (адрес)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подведомственного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учреждения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Уведомление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об отказе в оказании бесплатной юридической помощи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Уважаемы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__________________________!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исполнительного органа государственной власти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области или подведомственного ему учреждения)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Вас об отказе в оказании бесплатной юридической помощи в связи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что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конкретное основание для отказа в оказании бесплатной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юридической помощи,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 статьи 21 Федерального закона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от 21.11.2011 N 324-ФЗ "О бесплатной юридической помощи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Федерации", частью 6 статьи 6 Закона Воронежской области от 17.10.2012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N 117-ОЗ "О бесплатной юридической помощи на территории Воронежской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области")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Отказ  в  оказании бесплатной юридической помощи может быть обжалован 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действующим законодательством.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Наименование должности руководителя _____________ Ф.И.О.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(подпись)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об оказании бесплатной юридической помощи на территории Воронежской области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13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05.02.2019 N 9/н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БЕСПЛАТНОЙ ЮРИДИЧЕСКОЙ ПОМОЩИ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ВОРОНЕЖСКОЙ ОБЛАСТИ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исполнительного органа государственной власти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или подведомственного ему учреждения)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 квартал 20___ г.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498"/>
        <w:gridCol w:w="2447"/>
      </w:tblGrid>
      <w:tr w:rsidR="00F45C11" w:rsidRPr="00F45C11" w:rsidTr="00F45C1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показателя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обратившихся за оказанием бесплатной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оказания гражданам бесплатной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устных консультаций по правовым вопросам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письменных консультаций по правовым вопросам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составленных заявлений, жалоб, ходатайств и других документов правового характера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судах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государственных или муниципальных органах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организациях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виды бесплатной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C11" w:rsidRPr="00F45C11" w:rsidRDefault="00F45C11" w:rsidP="00F45C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Сведения о категориях граждан, которым оказана бесплатная юридическая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096"/>
        <w:gridCol w:w="954"/>
        <w:gridCol w:w="1139"/>
        <w:gridCol w:w="954"/>
        <w:gridCol w:w="954"/>
        <w:gridCol w:w="969"/>
      </w:tblGrid>
      <w:tr w:rsidR="00F45C11" w:rsidRPr="00F45C11" w:rsidTr="00F45C1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граждан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&lt;2&gt;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&lt;3&gt;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&lt;4&gt;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I и II групп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14" w:history="1">
              <w:r w:rsidRPr="00F4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Законом Российской Федерации от </w:t>
              </w:r>
              <w:r w:rsidRPr="00F4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02.07.1992 N 3185-1 "О психиатрической помощи и гарантиях прав граждан при ее оказании"</w:t>
              </w:r>
            </w:hyperlink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с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Беременные женщины и женщины, имеющие детей в возрасте до трех лет, - по вопросам, связанным с восстановлением на работе, отказом в приеме на работу, взысканием заработной платы, назначением и выплатой пособий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освобожденные из мест лишения свободы, в течение двух </w:t>
            </w: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месяцев со дня освобождения - по вопросам трудоустройства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 - участники строительства 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</w:t>
            </w:r>
            <w:hyperlink r:id="rId15" w:history="1">
              <w:r w:rsidRPr="00F4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обязательства по</w:t>
              </w:r>
              <w:proofErr w:type="gramEnd"/>
              <w:r w:rsidRPr="00F4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завершению строительства и (или) передаче им жилых помещений в собственность"</w:t>
              </w:r>
            </w:hyperlink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&lt;1&gt; Количество устных консультаций по правовым вопросам.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&lt;2&gt; Количество письменных консультаций по правовым вопросам.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Количество заявлений, жалоб, ходатайств и других документов правового характера.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3. Сведения о выданных направлениях к адвокатам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выданных направлений к адвокатам 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государственных учреждений, в отношении которых департамент осуществляет функции и полномочия учредителя, являющихся участниками государственной системы бесплатной юридической помощи на территории Воронежской области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F45C11" w:rsidRPr="00F45C11" w:rsidRDefault="00F45C11" w:rsidP="00F45C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ДСЗ Воронежской области </w:t>
      </w:r>
      <w:hyperlink r:id="rId16" w:history="1">
        <w:r w:rsidRPr="00F45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05.02.2019 N 9/н</w:t>
        </w:r>
      </w:hyperlink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5574"/>
        <w:gridCol w:w="3371"/>
      </w:tblGrid>
      <w:tr w:rsidR="00F45C11" w:rsidRPr="00F45C11" w:rsidTr="00F45C1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45C11" w:rsidRPr="00F45C11" w:rsidRDefault="00F45C11" w:rsidP="00F4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учреждения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Аннинского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396250,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ул. Ленина, 26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Бобровского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397700, г. Бобров, ул. Кирова, 67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396790, г. Богучар, пл. Ленина, 1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Борисоглебского городского округа"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397160, г. Борисоглебск, ул. Свободы, 185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 в ред. приказа ДСЗ Воронежской области </w:t>
            </w:r>
            <w:hyperlink r:id="rId17" w:history="1">
              <w:r w:rsidRPr="00F4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05.02.2019 N 9/н</w:t>
              </w:r>
            </w:hyperlink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Бутурлиновского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397500, г. Бутурлиновка, ул. Ленина, 55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396460, с. Верхний Мамон, пл. Ленина, 2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396110,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Хава, ул. 50 лет Октября, 44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397570,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Воробьевка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Горького, 50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Грибановского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397240,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397600, г. Калач, пл. Ленина, 13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Каменского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396510,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ул. Мира, 29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Кантемировского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396730,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Кантемировка, ул. Мира, 1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Каширского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396350, с.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Каширское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2а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Лискинского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397904, г. Лиски, ул. Тельмана, 35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396870, с. Нижнедевицк, пл. Ленина, 1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396073, г.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Новоусманского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396310,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Усмань, ул. Крупской, 5а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Новохоперского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397400, г. Новохоперск, ул. Ленина, 10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396670,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Ольховатка, пер. Горького, 7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397855, г. Острогожск, бул. Крамского, 17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Павловского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396422, г. Павловск, просп. Революции, 6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396140,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Панино,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Петропавловского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397670,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Петропавловка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Победы, 67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397350, г. Поворино, пл.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Подгоренского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396560,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Подгоренский,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60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396020,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Рамонь, ул. Советская, 11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396370,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Репьевка, ул.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Ушанева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396650, г. Россошь, ул. Жуковского, 4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Семилукского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396900, г. Семилуки, ул. 9 Января, 13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397480,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Таловая, ул. Советская, 135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Терновского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397110,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Терновка, ул. Советская, 39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Хохольского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396840,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Хохольский,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</w:t>
            </w:r>
            <w:proofErr w:type="spell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397030, г. Эртиль,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1а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Железнодорожного района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394063, г. Воронеж, ул. 25 Января, 72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Коминтерновского района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394049, г. Воронеж, ул. Елецкая, 4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ДСЗ Воронежской области </w:t>
            </w:r>
            <w:hyperlink r:id="rId18" w:history="1">
              <w:r w:rsidRPr="00F4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05.02.2019 N 9/н</w:t>
              </w:r>
            </w:hyperlink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Левобережного района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394004, г. Воронеж, Ленинский просп., 24/1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Ленинского района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г. Воронеж,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Советского района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394051, г. Воронеж, ул.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Пеше-Стрелецкая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143 </w:t>
            </w:r>
          </w:p>
        </w:tc>
      </w:tr>
      <w:tr w:rsidR="00F45C11" w:rsidRPr="00F45C11" w:rsidTr="00F45C1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Воронежской области "Управление социальной защиты населения Центрального района </w:t>
            </w:r>
            <w:proofErr w:type="gramStart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5C11" w:rsidRPr="00F45C11" w:rsidRDefault="00F45C11" w:rsidP="00F4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394000, г. Воронеж, ул. Никитинская, 8а </w:t>
            </w:r>
          </w:p>
        </w:tc>
      </w:tr>
    </w:tbl>
    <w:p w:rsidR="00F45C11" w:rsidRPr="00F45C11" w:rsidRDefault="00F45C11" w:rsidP="00F4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5C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F45C11" w:rsidRPr="00F45C11" w:rsidRDefault="00F45C11" w:rsidP="00F45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(Ф.И.О. гражданина (его представителя))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(адрес проживания)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(документ, удостоверяющий личность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заявителя (его представителя) и документ,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представителя)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и место рождения, контактный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телефон, адрес электронной почты)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____________________________________________________________, являющийся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(Ф.И.О. гражданина (его представителя))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льготная категория граждан в соответствии с частью 1 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статьи 20 Федерального закона от 21.11.2011 N 324-ФЗ "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юридической помощи в Российской Федерации), частью 2 статьи 1 Закона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от 17.10.2012 N 117-ОЗ "О бесплатной юридической помощи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на территории Воронежской области", постановлением правительства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Воронежской области от 03.04.2013 N 266 "О мерах по реализации Закона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Воронежской области "О бесплатной юридической помощи на территории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области")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удостоверяющего льготный статус заявителя,</w:t>
      </w:r>
      <w:proofErr w:type="gramEnd"/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с указанием его реквизитов (при наличии))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бесплатную юридическую помощь по вопросу 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(гражданин указывает обстоятельства, послужившие причиной обращения)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C11" w:rsidRPr="00F45C11" w:rsidRDefault="00F45C11" w:rsidP="00F4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                                                Дата </w:t>
      </w:r>
    </w:p>
    <w:p w:rsidR="00E6017D" w:rsidRDefault="00E6017D"/>
    <w:sectPr w:rsidR="00E6017D" w:rsidSect="00B923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C11"/>
    <w:rsid w:val="002477D1"/>
    <w:rsid w:val="00435A33"/>
    <w:rsid w:val="00763997"/>
    <w:rsid w:val="00B923AA"/>
    <w:rsid w:val="00E6017D"/>
    <w:rsid w:val="00F4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7D"/>
  </w:style>
  <w:style w:type="paragraph" w:styleId="1">
    <w:name w:val="heading 1"/>
    <w:basedOn w:val="a"/>
    <w:link w:val="10"/>
    <w:uiPriority w:val="9"/>
    <w:qFormat/>
    <w:rsid w:val="00F4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C11"/>
    <w:rPr>
      <w:color w:val="0000FF"/>
      <w:u w:val="single"/>
    </w:rPr>
  </w:style>
  <w:style w:type="paragraph" w:customStyle="1" w:styleId="formattext">
    <w:name w:val="formattext"/>
    <w:basedOn w:val="a"/>
    <w:rsid w:val="00F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61242" TargetMode="External"/><Relationship Id="rId13" Type="http://schemas.openxmlformats.org/officeDocument/2006/relationships/hyperlink" Target="http://docs.cntd.ru/document/553110329" TargetMode="External"/><Relationship Id="rId18" Type="http://schemas.openxmlformats.org/officeDocument/2006/relationships/hyperlink" Target="http://docs.cntd.ru/document/5531103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22313" TargetMode="External"/><Relationship Id="rId12" Type="http://schemas.openxmlformats.org/officeDocument/2006/relationships/hyperlink" Target="http://docs.cntd.ru/document/460213420" TargetMode="External"/><Relationship Id="rId17" Type="http://schemas.openxmlformats.org/officeDocument/2006/relationships/hyperlink" Target="http://docs.cntd.ru/document/5531103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311032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543" TargetMode="External"/><Relationship Id="rId11" Type="http://schemas.openxmlformats.org/officeDocument/2006/relationships/hyperlink" Target="http://docs.cntd.ru/document/460181272" TargetMode="External"/><Relationship Id="rId5" Type="http://schemas.openxmlformats.org/officeDocument/2006/relationships/hyperlink" Target="http://docs.cntd.ru/document/460161242" TargetMode="External"/><Relationship Id="rId15" Type="http://schemas.openxmlformats.org/officeDocument/2006/relationships/hyperlink" Target="http://docs.cntd.ru/document/460210162" TargetMode="External"/><Relationship Id="rId10" Type="http://schemas.openxmlformats.org/officeDocument/2006/relationships/hyperlink" Target="http://docs.cntd.ru/document/55311032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460161242" TargetMode="External"/><Relationship Id="rId9" Type="http://schemas.openxmlformats.org/officeDocument/2006/relationships/hyperlink" Target="http://docs.cntd.ru/document/428697907" TargetMode="External"/><Relationship Id="rId14" Type="http://schemas.openxmlformats.org/officeDocument/2006/relationships/hyperlink" Target="http://docs.cntd.ru/document/9003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4260</Words>
  <Characters>24283</Characters>
  <Application>Microsoft Office Word</Application>
  <DocSecurity>0</DocSecurity>
  <Lines>202</Lines>
  <Paragraphs>56</Paragraphs>
  <ScaleCrop>false</ScaleCrop>
  <Company/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arm2_gsubobr01</dc:creator>
  <cp:keywords/>
  <dc:description/>
  <cp:lastModifiedBy>arm2_gsubobr01</cp:lastModifiedBy>
  <cp:revision>4</cp:revision>
  <cp:lastPrinted>2020-02-14T12:19:00Z</cp:lastPrinted>
  <dcterms:created xsi:type="dcterms:W3CDTF">2020-02-14T11:59:00Z</dcterms:created>
  <dcterms:modified xsi:type="dcterms:W3CDTF">2020-02-14T12:28:00Z</dcterms:modified>
</cp:coreProperties>
</file>